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B76" w:rsidRPr="00211FCA" w:rsidRDefault="00960B76" w:rsidP="00960B76">
      <w:pPr>
        <w:tabs>
          <w:tab w:val="left" w:pos="709"/>
        </w:tabs>
        <w:spacing w:afterLines="50" w:after="180"/>
        <w:rPr>
          <w:rFonts w:ascii="標楷體" w:eastAsia="標楷體" w:hAnsi="標楷體"/>
          <w:sz w:val="28"/>
          <w:u w:val="single"/>
        </w:rPr>
      </w:pPr>
      <w:r w:rsidRPr="00211FCA">
        <w:rPr>
          <w:rFonts w:ascii="標楷體" w:eastAsia="標楷體" w:hAnsi="標楷體"/>
          <w:b/>
          <w:sz w:val="28"/>
        </w:rPr>
        <w:t>金門縣</w:t>
      </w:r>
      <w:r>
        <w:rPr>
          <w:rFonts w:ascii="標楷體" w:eastAsia="標楷體" w:hAnsi="標楷體" w:hint="eastAsia"/>
          <w:b/>
          <w:sz w:val="28"/>
        </w:rPr>
        <w:t>烈嶼鄉</w:t>
      </w:r>
      <w:r>
        <w:rPr>
          <w:rFonts w:ascii="標楷體" w:eastAsia="標楷體" w:hAnsi="標楷體" w:hint="eastAsia"/>
          <w:b/>
          <w:sz w:val="28"/>
          <w:u w:val="single"/>
        </w:rPr>
        <w:t>上岐</w:t>
      </w:r>
      <w:r w:rsidRPr="00211FCA">
        <w:rPr>
          <w:rFonts w:ascii="標楷體" w:eastAsia="標楷體" w:hAnsi="標楷體"/>
          <w:b/>
          <w:sz w:val="28"/>
        </w:rPr>
        <w:t>國民</w:t>
      </w:r>
      <w:r>
        <w:rPr>
          <w:rFonts w:ascii="標楷體" w:eastAsia="標楷體" w:hAnsi="標楷體" w:hint="eastAsia"/>
          <w:b/>
          <w:sz w:val="28"/>
        </w:rPr>
        <w:t>小</w:t>
      </w:r>
      <w:r w:rsidRPr="00211FCA">
        <w:rPr>
          <w:rFonts w:ascii="標楷體" w:eastAsia="標楷體" w:hAnsi="標楷體"/>
          <w:b/>
          <w:sz w:val="28"/>
        </w:rPr>
        <w:t>學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1</w:t>
      </w:r>
      <w:r>
        <w:rPr>
          <w:rFonts w:ascii="標楷體" w:eastAsia="標楷體" w:hAnsi="標楷體"/>
          <w:b/>
          <w:sz w:val="28"/>
          <w:u w:val="single"/>
        </w:rPr>
        <w:t>10</w:t>
      </w:r>
      <w:r w:rsidRPr="00211FCA">
        <w:rPr>
          <w:rFonts w:ascii="標楷體" w:eastAsia="標楷體" w:hAnsi="標楷體"/>
          <w:b/>
          <w:sz w:val="28"/>
        </w:rPr>
        <w:t>學年度</w:t>
      </w:r>
      <w:r w:rsidR="00A7482F">
        <w:rPr>
          <w:rFonts w:ascii="標楷體" w:eastAsia="標楷體" w:hAnsi="標楷體"/>
          <w:b/>
          <w:sz w:val="28"/>
        </w:rPr>
        <w:t>第二</w:t>
      </w:r>
      <w:r w:rsidRPr="00211FCA">
        <w:rPr>
          <w:rFonts w:ascii="標楷體" w:eastAsia="標楷體" w:hAnsi="標楷體"/>
          <w:b/>
          <w:sz w:val="28"/>
        </w:rPr>
        <w:t>學期</w:t>
      </w:r>
      <w:r w:rsidRPr="009B2068">
        <w:rPr>
          <w:rFonts w:ascii="標楷體" w:eastAsia="標楷體" w:hAnsi="標楷體"/>
          <w:b/>
          <w:sz w:val="28"/>
          <w:u w:val="single"/>
        </w:rPr>
        <w:t>二</w:t>
      </w:r>
      <w:r w:rsidRPr="00211FCA">
        <w:rPr>
          <w:rFonts w:ascii="標楷體" w:eastAsia="標楷體" w:hAnsi="標楷體"/>
          <w:b/>
          <w:sz w:val="28"/>
        </w:rPr>
        <w:t>年級</w:t>
      </w:r>
      <w:r>
        <w:rPr>
          <w:rFonts w:ascii="標楷體" w:eastAsia="標楷體" w:hAnsi="標楷體"/>
          <w:b/>
          <w:sz w:val="28"/>
        </w:rPr>
        <w:t>校訂</w:t>
      </w:r>
      <w:r w:rsidRPr="00211FCA">
        <w:rPr>
          <w:rFonts w:ascii="標楷體" w:eastAsia="標楷體" w:hAnsi="標楷體"/>
          <w:b/>
          <w:sz w:val="28"/>
        </w:rPr>
        <w:t>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Pr="00211FCA">
        <w:rPr>
          <w:rFonts w:eastAsia="標楷體" w:hint="eastAsia"/>
          <w:sz w:val="28"/>
          <w:u w:val="single"/>
        </w:rPr>
        <w:t xml:space="preserve"> </w:t>
      </w:r>
      <w:r>
        <w:rPr>
          <w:rFonts w:eastAsia="標楷體" w:hint="eastAsia"/>
          <w:sz w:val="28"/>
          <w:u w:val="single"/>
        </w:rPr>
        <w:t>校本藝術</w:t>
      </w:r>
      <w:r w:rsidRPr="00211FCA">
        <w:rPr>
          <w:rFonts w:eastAsia="標楷體"/>
          <w:sz w:val="28"/>
          <w:u w:val="single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>設計者：</w:t>
      </w:r>
      <w:r>
        <w:rPr>
          <w:rFonts w:ascii="標楷體" w:eastAsia="標楷體" w:hAnsi="標楷體" w:hint="eastAsia"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sz w:val="28"/>
          <w:u w:val="single"/>
        </w:rPr>
        <w:t xml:space="preserve"> </w:t>
      </w:r>
      <w:r>
        <w:rPr>
          <w:rFonts w:ascii="標楷體" w:eastAsia="標楷體" w:hAnsi="標楷體"/>
          <w:sz w:val="28"/>
          <w:u w:val="single"/>
        </w:rPr>
        <w:t>周秀紅</w:t>
      </w:r>
      <w:r w:rsidRPr="00211FCA">
        <w:rPr>
          <w:rFonts w:ascii="標楷體" w:eastAsia="標楷體" w:hAnsi="標楷體"/>
          <w:sz w:val="28"/>
          <w:u w:val="single"/>
        </w:rPr>
        <w:t xml:space="preserve">  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</w:p>
    <w:p w:rsidR="00960B76" w:rsidRPr="00581B70" w:rsidRDefault="00960B76" w:rsidP="00960B76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/>
          <w:color w:val="000000" w:themeColor="text1"/>
          <w:sz w:val="28"/>
        </w:rPr>
        <w:t>課程類別</w:t>
      </w:r>
    </w:p>
    <w:p w:rsidR="00960B76" w:rsidRPr="00986ECE" w:rsidRDefault="00960B76" w:rsidP="00960B76">
      <w:pPr>
        <w:pStyle w:val="a3"/>
        <w:numPr>
          <w:ilvl w:val="0"/>
          <w:numId w:val="7"/>
        </w:numPr>
        <w:snapToGrid w:val="0"/>
        <w:spacing w:line="480" w:lineRule="atLeast"/>
        <w:ind w:leftChars="0" w:left="924" w:hanging="357"/>
        <w:jc w:val="both"/>
        <w:rPr>
          <w:rFonts w:ascii="標楷體" w:eastAsia="標楷體" w:hAnsi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統整性主題/專題/議題探究課程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>
        <w:rPr>
          <w:rFonts w:ascii="標楷體" w:eastAsia="標楷體" w:hAnsi="標楷體" w:hint="eastAsia"/>
          <w:color w:val="000000"/>
          <w:sz w:val="28"/>
        </w:rPr>
        <w:t xml:space="preserve">■ </w:t>
      </w:r>
      <w:r w:rsidRPr="00986ECE">
        <w:rPr>
          <w:rFonts w:ascii="標楷體" w:eastAsia="標楷體" w:hAnsi="標楷體" w:hint="eastAsia"/>
          <w:color w:val="000000"/>
          <w:sz w:val="28"/>
        </w:rPr>
        <w:t>社團活動與技藝課程</w:t>
      </w:r>
    </w:p>
    <w:p w:rsidR="00960B76" w:rsidRPr="00986ECE" w:rsidRDefault="00960B76" w:rsidP="00960B76">
      <w:pPr>
        <w:pStyle w:val="a3"/>
        <w:numPr>
          <w:ilvl w:val="0"/>
          <w:numId w:val="7"/>
        </w:numPr>
        <w:snapToGrid w:val="0"/>
        <w:spacing w:line="480" w:lineRule="atLeast"/>
        <w:ind w:leftChars="0" w:left="924" w:hanging="357"/>
        <w:jc w:val="both"/>
        <w:rPr>
          <w:rFonts w:eastAsia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其他類課程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 xml:space="preserve">    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 w:hint="eastAsia"/>
          <w:color w:val="000000"/>
          <w:sz w:val="28"/>
        </w:rPr>
        <w:t>□</w:t>
      </w:r>
      <w:r w:rsidRPr="00986ECE">
        <w:rPr>
          <w:rFonts w:ascii="標楷體" w:eastAsia="標楷體" w:hAnsi="標楷體" w:hint="eastAsia"/>
          <w:color w:val="000000"/>
          <w:sz w:val="28"/>
        </w:rPr>
        <w:t xml:space="preserve"> 特殊需求領域課程</w:t>
      </w:r>
    </w:p>
    <w:p w:rsidR="008321E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學習節數：每週</w:t>
      </w:r>
      <w:r w:rsidRPr="00DE011C">
        <w:rPr>
          <w:rFonts w:eastAsia="標楷體"/>
          <w:sz w:val="28"/>
          <w:u w:val="single"/>
        </w:rPr>
        <w:t xml:space="preserve"> </w:t>
      </w:r>
      <w:r w:rsidR="00556612">
        <w:rPr>
          <w:rFonts w:eastAsia="標楷體" w:hint="eastAsia"/>
          <w:sz w:val="28"/>
          <w:u w:val="single"/>
        </w:rPr>
        <w:t>1</w:t>
      </w:r>
      <w:r w:rsidR="00A05D1F">
        <w:rPr>
          <w:rFonts w:eastAsia="標楷體" w:hint="eastAsia"/>
          <w:sz w:val="28"/>
          <w:u w:val="single"/>
        </w:rPr>
        <w:t xml:space="preserve"> 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節，實施</w:t>
      </w:r>
      <w:r w:rsidR="00556612">
        <w:rPr>
          <w:rFonts w:eastAsia="標楷體" w:hint="eastAsia"/>
          <w:sz w:val="28"/>
          <w:u w:val="single"/>
        </w:rPr>
        <w:t xml:space="preserve"> 2</w:t>
      </w:r>
      <w:r w:rsidR="00960B76">
        <w:rPr>
          <w:rFonts w:eastAsia="標楷體"/>
          <w:sz w:val="28"/>
          <w:u w:val="single"/>
        </w:rPr>
        <w:t xml:space="preserve">1 </w:t>
      </w:r>
      <w:r w:rsidRPr="00DE011C">
        <w:rPr>
          <w:rFonts w:eastAsia="標楷體" w:hint="eastAsia"/>
          <w:sz w:val="28"/>
        </w:rPr>
        <w:t>週，共</w:t>
      </w:r>
      <w:r w:rsidRPr="00DE011C">
        <w:rPr>
          <w:rFonts w:eastAsia="標楷體"/>
          <w:sz w:val="28"/>
          <w:u w:val="single"/>
        </w:rPr>
        <w:t xml:space="preserve"> </w:t>
      </w:r>
      <w:r w:rsidR="00A05D1F">
        <w:rPr>
          <w:rFonts w:eastAsia="標楷體" w:hint="eastAsia"/>
          <w:sz w:val="28"/>
          <w:u w:val="single"/>
        </w:rPr>
        <w:t xml:space="preserve"> </w:t>
      </w:r>
      <w:r w:rsidR="00556612">
        <w:rPr>
          <w:rFonts w:eastAsia="標楷體" w:hint="eastAsia"/>
          <w:sz w:val="28"/>
          <w:u w:val="single"/>
        </w:rPr>
        <w:t>2</w:t>
      </w:r>
      <w:r w:rsidR="00960B76">
        <w:rPr>
          <w:rFonts w:eastAsia="標楷體"/>
          <w:sz w:val="28"/>
          <w:u w:val="single"/>
        </w:rPr>
        <w:t xml:space="preserve">1 </w:t>
      </w:r>
      <w:r w:rsidRPr="00DE011C">
        <w:rPr>
          <w:rFonts w:eastAsia="標楷體" w:hint="eastAsia"/>
          <w:sz w:val="28"/>
        </w:rPr>
        <w:t>節。</w:t>
      </w:r>
    </w:p>
    <w:p w:rsidR="008321EC" w:rsidRPr="00DE011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本學期學習目標</w:t>
      </w:r>
    </w:p>
    <w:p w:rsidR="00D8264B" w:rsidRPr="00D8264B" w:rsidRDefault="00D8264B" w:rsidP="00D8264B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sz w:val="28"/>
          <w:szCs w:val="28"/>
        </w:rPr>
      </w:pPr>
      <w:r w:rsidRPr="00D8264B">
        <w:rPr>
          <w:rFonts w:ascii="標楷體" w:eastAsia="標楷體" w:hAnsi="標楷體" w:hint="eastAsia"/>
          <w:sz w:val="28"/>
          <w:szCs w:val="28"/>
        </w:rPr>
        <w:t>(一)藉由多元化與樂趣化的肢體律動，活絡校園舞蹈風氣。</w:t>
      </w:r>
    </w:p>
    <w:p w:rsidR="00D8264B" w:rsidRPr="00D8264B" w:rsidRDefault="00D8264B" w:rsidP="00D8264B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b/>
          <w:sz w:val="28"/>
          <w:szCs w:val="28"/>
        </w:rPr>
      </w:pPr>
      <w:r w:rsidRPr="00D8264B">
        <w:rPr>
          <w:rFonts w:ascii="標楷體" w:eastAsia="標楷體" w:hAnsi="標楷體" w:hint="eastAsia"/>
          <w:sz w:val="28"/>
          <w:szCs w:val="28"/>
        </w:rPr>
        <w:t>(二)藉由充滿歡樂與優美的歌曲旋律，讓學生能舒展身心，健康成長。</w:t>
      </w:r>
    </w:p>
    <w:p w:rsidR="00D8264B" w:rsidRPr="00D8264B" w:rsidRDefault="00D8264B" w:rsidP="00D8264B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sz w:val="28"/>
          <w:szCs w:val="28"/>
        </w:rPr>
      </w:pPr>
      <w:r w:rsidRPr="00D8264B">
        <w:rPr>
          <w:rFonts w:ascii="標楷體" w:eastAsia="標楷體" w:hAnsi="標楷體" w:hint="eastAsia"/>
          <w:sz w:val="28"/>
          <w:szCs w:val="28"/>
        </w:rPr>
        <w:t>(三)提升學生健康體適能基礎。</w:t>
      </w:r>
    </w:p>
    <w:p w:rsidR="00D8264B" w:rsidRDefault="00D8264B" w:rsidP="00D8264B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sz w:val="28"/>
          <w:szCs w:val="28"/>
        </w:rPr>
      </w:pPr>
      <w:r w:rsidRPr="00D8264B">
        <w:rPr>
          <w:rFonts w:ascii="標楷體" w:eastAsia="標楷體" w:hAnsi="標楷體" w:hint="eastAsia"/>
          <w:sz w:val="28"/>
          <w:szCs w:val="28"/>
        </w:rPr>
        <w:t>(四)讓學生能運用活潑、活力及青春之肢體動作、增進身體表演的藝術能力。</w:t>
      </w:r>
    </w:p>
    <w:p w:rsidR="00D8264B" w:rsidRPr="00D8264B" w:rsidRDefault="00D8264B" w:rsidP="00D8264B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sz w:val="28"/>
          <w:szCs w:val="28"/>
        </w:rPr>
      </w:pPr>
      <w:r w:rsidRPr="00D8264B"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五</w:t>
      </w:r>
      <w:r w:rsidRPr="00D8264B"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於活動過程中增進與他人互動溝通的能力</w:t>
      </w:r>
      <w:r w:rsidRPr="00D8264B">
        <w:rPr>
          <w:rFonts w:ascii="標楷體" w:eastAsia="標楷體" w:hAnsi="標楷體" w:hint="eastAsia"/>
          <w:sz w:val="28"/>
          <w:szCs w:val="28"/>
        </w:rPr>
        <w:t>。</w:t>
      </w:r>
    </w:p>
    <w:p w:rsidR="008321EC" w:rsidRPr="00DE011C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A818A3" w:rsidRPr="00DE011C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 w:firstLine="0"/>
              <w:jc w:val="center"/>
              <w:rPr>
                <w:rFonts w:eastAsia="標楷體"/>
                <w:b/>
                <w:color w:val="auto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領綱核心素養</w:t>
            </w:r>
            <w:r w:rsidR="003D7B17" w:rsidRPr="003A3457">
              <w:rPr>
                <w:rFonts w:eastAsia="標楷體" w:hint="eastAsia"/>
                <w:b/>
                <w:color w:val="auto"/>
                <w:sz w:val="24"/>
              </w:rPr>
              <w:t>具體內涵</w:t>
            </w:r>
          </w:p>
        </w:tc>
      </w:tr>
      <w:tr w:rsidR="00A818A3" w:rsidRPr="00DE011C" w:rsidTr="003E7B8D">
        <w:trPr>
          <w:trHeight w:val="360"/>
        </w:trPr>
        <w:tc>
          <w:tcPr>
            <w:tcW w:w="3520" w:type="dxa"/>
            <w:vMerge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</w:tr>
      <w:tr w:rsidR="00A818A3" w:rsidRPr="00DE011C" w:rsidTr="003E7B8D">
        <w:tc>
          <w:tcPr>
            <w:tcW w:w="3520" w:type="dxa"/>
          </w:tcPr>
          <w:p w:rsidR="00336AD7" w:rsidRPr="00DE011C" w:rsidRDefault="00D8264B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eastAsia="標楷體" w:hint="eastAsia"/>
                <w:sz w:val="28"/>
              </w:rPr>
              <w:sym w:font="Webdings" w:char="F067"/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A1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身心素質與自我精進</w:t>
            </w:r>
          </w:p>
          <w:p w:rsidR="00336AD7" w:rsidRPr="00DE011C" w:rsidRDefault="00D8264B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2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系統思考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與解決問題</w:t>
            </w:r>
          </w:p>
          <w:p w:rsidR="00336AD7" w:rsidRPr="00DE011C" w:rsidRDefault="00D8264B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eastAsia="標楷體" w:hint="eastAsia"/>
                <w:sz w:val="28"/>
              </w:rPr>
              <w:sym w:font="Webdings" w:char="F067"/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規劃執行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與創新應變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□B</w:t>
            </w:r>
            <w:r w:rsidRPr="00DE011C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與溝通表達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□B2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與媒體素養</w:t>
            </w:r>
          </w:p>
          <w:p w:rsidR="00336AD7" w:rsidRPr="00DE011C" w:rsidRDefault="00D8264B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eastAsia="標楷體" w:hint="eastAsia"/>
                <w:sz w:val="28"/>
              </w:rPr>
              <w:sym w:font="Webdings" w:char="F067"/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B3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藝術涵養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與美感素養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lastRenderedPageBreak/>
              <w:t>□C</w:t>
            </w:r>
            <w:r w:rsidRPr="00DE011C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與公民意識</w:t>
            </w:r>
          </w:p>
          <w:p w:rsidR="00336AD7" w:rsidRPr="00DE011C" w:rsidRDefault="00D8264B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eastAsia="標楷體" w:hint="eastAsia"/>
                <w:sz w:val="28"/>
              </w:rPr>
              <w:sym w:font="Webdings" w:char="F067"/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C2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人際關係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與團隊合作</w:t>
            </w:r>
          </w:p>
          <w:p w:rsidR="00A818A3" w:rsidRPr="00DE011C" w:rsidRDefault="00D8264B" w:rsidP="00336AD7">
            <w:pPr>
              <w:pStyle w:val="a3"/>
              <w:ind w:leftChars="0" w:left="0"/>
              <w:jc w:val="center"/>
              <w:rPr>
                <w:rFonts w:eastAsia="標楷體"/>
                <w:color w:val="auto"/>
                <w:sz w:val="24"/>
              </w:rPr>
            </w:pPr>
            <w:r>
              <w:rPr>
                <w:rFonts w:eastAsia="標楷體" w:hint="eastAsia"/>
                <w:sz w:val="28"/>
              </w:rPr>
              <w:sym w:font="Webdings" w:char="F067"/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多元文化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A818A3" w:rsidRPr="00960B76" w:rsidRDefault="00D8264B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960B76">
              <w:rPr>
                <w:rFonts w:ascii="標楷體" w:eastAsia="標楷體" w:hAnsi="標楷體"/>
                <w:shd w:val="clear" w:color="auto" w:fill="FFFFFF"/>
              </w:rPr>
              <w:lastRenderedPageBreak/>
              <w:t>生活-E-A1</w:t>
            </w:r>
            <w:r w:rsidRPr="00960B76">
              <w:rPr>
                <w:rFonts w:ascii="標楷體" w:eastAsia="標楷體" w:hAnsi="標楷體"/>
              </w:rPr>
              <w:br/>
            </w:r>
            <w:r w:rsidRPr="00960B76">
              <w:rPr>
                <w:rFonts w:ascii="標楷體" w:eastAsia="標楷體" w:hAnsi="標楷體"/>
                <w:shd w:val="clear" w:color="auto" w:fill="FFFFFF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D8264B" w:rsidRPr="00960B76" w:rsidRDefault="00D8264B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960B76">
              <w:rPr>
                <w:rFonts w:ascii="標楷體" w:eastAsia="標楷體" w:hAnsi="標楷體"/>
                <w:shd w:val="clear" w:color="auto" w:fill="FFFFFF"/>
              </w:rPr>
              <w:t>生活-E-A3</w:t>
            </w:r>
            <w:r w:rsidRPr="00960B76">
              <w:rPr>
                <w:rFonts w:ascii="標楷體" w:eastAsia="標楷體" w:hAnsi="標楷體"/>
              </w:rPr>
              <w:br/>
            </w:r>
            <w:r w:rsidRPr="00960B76">
              <w:rPr>
                <w:rFonts w:ascii="標楷體" w:eastAsia="標楷體" w:hAnsi="標楷體"/>
                <w:shd w:val="clear" w:color="auto" w:fill="FFFFFF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D8264B" w:rsidRPr="00960B76" w:rsidRDefault="00D8264B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960B76">
              <w:rPr>
                <w:rFonts w:ascii="標楷體" w:eastAsia="標楷體" w:hAnsi="標楷體"/>
                <w:shd w:val="clear" w:color="auto" w:fill="FFFFFF"/>
              </w:rPr>
              <w:lastRenderedPageBreak/>
              <w:t>生活-E-B3</w:t>
            </w:r>
            <w:r w:rsidRPr="00960B76">
              <w:rPr>
                <w:rFonts w:ascii="標楷體" w:eastAsia="標楷體" w:hAnsi="標楷體"/>
              </w:rPr>
              <w:br/>
            </w:r>
            <w:r w:rsidRPr="00960B76">
              <w:rPr>
                <w:rFonts w:ascii="標楷體" w:eastAsia="標楷體" w:hAnsi="標楷體"/>
                <w:shd w:val="clear" w:color="auto" w:fill="FFFFFF"/>
              </w:rPr>
              <w:t>感受與體會生活中人、事、物的真、善與美，欣賞生活中美的多元形式與表現，在創作中覺察美的元素，逐漸發展美的敏覺。</w:t>
            </w:r>
          </w:p>
          <w:p w:rsidR="00D8264B" w:rsidRPr="00960B76" w:rsidRDefault="00D8264B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960B76">
              <w:rPr>
                <w:rFonts w:ascii="標楷體" w:eastAsia="標楷體" w:hAnsi="標楷體"/>
                <w:shd w:val="clear" w:color="auto" w:fill="FFFFFF"/>
              </w:rPr>
              <w:t>生活-E-C2</w:t>
            </w:r>
            <w:r w:rsidRPr="00960B76">
              <w:rPr>
                <w:rFonts w:ascii="標楷體" w:eastAsia="標楷體" w:hAnsi="標楷體"/>
              </w:rPr>
              <w:br/>
            </w:r>
            <w:r w:rsidRPr="00960B76">
              <w:rPr>
                <w:rFonts w:ascii="標楷體" w:eastAsia="標楷體" w:hAnsi="標楷體"/>
                <w:shd w:val="clear" w:color="auto" w:fill="FFFFFF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  <w:p w:rsidR="00D8264B" w:rsidRPr="00960B76" w:rsidRDefault="00D8264B" w:rsidP="00984118">
            <w:pPr>
              <w:pStyle w:val="a3"/>
              <w:ind w:leftChars="0" w:left="0"/>
              <w:rPr>
                <w:rFonts w:ascii="標楷體" w:eastAsia="標楷體" w:hAnsi="標楷體"/>
                <w:color w:val="auto"/>
                <w:sz w:val="24"/>
              </w:rPr>
            </w:pPr>
            <w:r w:rsidRPr="00960B76">
              <w:rPr>
                <w:rFonts w:ascii="標楷體" w:eastAsia="標楷體" w:hAnsi="標楷體"/>
                <w:shd w:val="clear" w:color="auto" w:fill="FFFFFF"/>
              </w:rPr>
              <w:t>生活-E-C3</w:t>
            </w:r>
            <w:r w:rsidRPr="00960B76">
              <w:rPr>
                <w:rFonts w:ascii="標楷體" w:eastAsia="標楷體" w:hAnsi="標楷體"/>
              </w:rPr>
              <w:br/>
            </w:r>
            <w:r w:rsidRPr="00960B76">
              <w:rPr>
                <w:rFonts w:ascii="標楷體" w:eastAsia="標楷體" w:hAnsi="標楷體"/>
                <w:shd w:val="clear" w:color="auto" w:fill="FFFFFF"/>
              </w:rPr>
              <w:t>欣賞周遭不同族群與文化內涵的異同，體驗與覺察生活中全球關連的現象。</w:t>
            </w:r>
          </w:p>
        </w:tc>
      </w:tr>
    </w:tbl>
    <w:p w:rsidR="008321EC" w:rsidRPr="00E21200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E21200">
        <w:rPr>
          <w:rFonts w:eastAsia="標楷體" w:hint="eastAsia"/>
          <w:sz w:val="28"/>
        </w:rPr>
        <w:lastRenderedPageBreak/>
        <w:t>課程內涵</w:t>
      </w:r>
      <w:r w:rsidR="003A3457" w:rsidRPr="00E21200">
        <w:rPr>
          <w:rFonts w:eastAsia="標楷體" w:hint="eastAsia"/>
          <w:sz w:val="28"/>
        </w:rPr>
        <w:t xml:space="preserve"> </w:t>
      </w:r>
    </w:p>
    <w:tbl>
      <w:tblPr>
        <w:tblStyle w:val="a7"/>
        <w:tblW w:w="12968" w:type="dxa"/>
        <w:tblInd w:w="457" w:type="dxa"/>
        <w:tblLook w:val="04A0" w:firstRow="1" w:lastRow="0" w:firstColumn="1" w:lastColumn="0" w:noHBand="0" w:noVBand="1"/>
      </w:tblPr>
      <w:tblGrid>
        <w:gridCol w:w="1276"/>
        <w:gridCol w:w="3932"/>
        <w:gridCol w:w="2408"/>
        <w:gridCol w:w="2124"/>
        <w:gridCol w:w="1146"/>
        <w:gridCol w:w="1134"/>
        <w:gridCol w:w="948"/>
      </w:tblGrid>
      <w:tr w:rsidR="00E21200" w:rsidRPr="00E21200" w:rsidTr="00D8264B">
        <w:trPr>
          <w:trHeight w:val="315"/>
        </w:trPr>
        <w:tc>
          <w:tcPr>
            <w:tcW w:w="1276" w:type="dxa"/>
            <w:vMerge w:val="restart"/>
            <w:vAlign w:val="center"/>
          </w:tcPr>
          <w:p w:rsidR="00D8264B" w:rsidRPr="00E21200" w:rsidRDefault="00D8264B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週次</w:t>
            </w:r>
          </w:p>
        </w:tc>
        <w:tc>
          <w:tcPr>
            <w:tcW w:w="3932" w:type="dxa"/>
            <w:vMerge w:val="restart"/>
            <w:vAlign w:val="center"/>
          </w:tcPr>
          <w:p w:rsidR="00D8264B" w:rsidRPr="001779A9" w:rsidRDefault="00D8264B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auto"/>
              </w:rPr>
            </w:pPr>
            <w:r w:rsidRPr="001779A9">
              <w:rPr>
                <w:rFonts w:ascii="標楷體" w:eastAsia="標楷體" w:hAnsi="標楷體" w:cs="標楷體" w:hint="eastAsia"/>
                <w:color w:val="auto"/>
              </w:rPr>
              <w:t>主題名稱及實施方式</w:t>
            </w:r>
          </w:p>
        </w:tc>
        <w:tc>
          <w:tcPr>
            <w:tcW w:w="4532" w:type="dxa"/>
            <w:gridSpan w:val="2"/>
            <w:vAlign w:val="center"/>
          </w:tcPr>
          <w:p w:rsidR="00D8264B" w:rsidRPr="00E21200" w:rsidRDefault="00D8264B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/>
                <w:color w:val="auto"/>
                <w:szCs w:val="20"/>
              </w:rPr>
              <w:t>學習重點</w:t>
            </w:r>
          </w:p>
        </w:tc>
        <w:tc>
          <w:tcPr>
            <w:tcW w:w="1146" w:type="dxa"/>
            <w:vMerge w:val="restart"/>
            <w:vAlign w:val="center"/>
          </w:tcPr>
          <w:p w:rsidR="00D8264B" w:rsidRPr="00E21200" w:rsidRDefault="00D8264B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評量方式</w:t>
            </w:r>
          </w:p>
        </w:tc>
        <w:tc>
          <w:tcPr>
            <w:tcW w:w="1134" w:type="dxa"/>
            <w:vMerge w:val="restart"/>
            <w:vAlign w:val="center"/>
          </w:tcPr>
          <w:p w:rsidR="00D8264B" w:rsidRPr="00E21200" w:rsidRDefault="00D8264B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auto"/>
              </w:rPr>
            </w:pPr>
            <w:r w:rsidRPr="00E21200">
              <w:rPr>
                <w:rFonts w:ascii="標楷體" w:eastAsia="標楷體" w:hAnsi="標楷體" w:hint="eastAsia"/>
                <w:color w:val="auto"/>
              </w:rPr>
              <w:t>議題融入</w:t>
            </w:r>
          </w:p>
          <w:p w:rsidR="00D8264B" w:rsidRPr="00E21200" w:rsidRDefault="00D8264B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auto"/>
              </w:rPr>
            </w:pPr>
            <w:r w:rsidRPr="00E21200">
              <w:rPr>
                <w:rFonts w:ascii="標楷體" w:eastAsia="標楷體" w:hAnsi="標楷體" w:hint="eastAsia"/>
                <w:color w:val="auto"/>
              </w:rPr>
              <w:t>實質內涵</w:t>
            </w:r>
          </w:p>
        </w:tc>
        <w:tc>
          <w:tcPr>
            <w:tcW w:w="948" w:type="dxa"/>
            <w:vMerge w:val="restart"/>
            <w:vAlign w:val="center"/>
          </w:tcPr>
          <w:p w:rsidR="00D8264B" w:rsidRPr="00E21200" w:rsidRDefault="00D8264B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</w:rPr>
            </w:pPr>
            <w:r w:rsidRPr="00E21200">
              <w:rPr>
                <w:rFonts w:ascii="標楷體" w:eastAsia="標楷體" w:hAnsi="標楷體" w:hint="eastAsia"/>
                <w:color w:val="auto"/>
              </w:rPr>
              <w:t>備註</w:t>
            </w:r>
          </w:p>
        </w:tc>
      </w:tr>
      <w:tr w:rsidR="00E21200" w:rsidRPr="00E21200" w:rsidTr="00D8264B">
        <w:trPr>
          <w:trHeight w:val="315"/>
        </w:trPr>
        <w:tc>
          <w:tcPr>
            <w:tcW w:w="1276" w:type="dxa"/>
            <w:vMerge/>
            <w:vAlign w:val="center"/>
          </w:tcPr>
          <w:p w:rsidR="00D8264B" w:rsidRPr="00E21200" w:rsidRDefault="00D8264B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3932" w:type="dxa"/>
            <w:vMerge/>
          </w:tcPr>
          <w:p w:rsidR="00D8264B" w:rsidRPr="00E21200" w:rsidRDefault="00D8264B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2408" w:type="dxa"/>
            <w:vAlign w:val="center"/>
          </w:tcPr>
          <w:p w:rsidR="00D8264B" w:rsidRPr="00E21200" w:rsidRDefault="00D8264B" w:rsidP="00AF6264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/>
                <w:color w:val="auto"/>
                <w:szCs w:val="20"/>
              </w:rPr>
              <w:t>學習表現</w:t>
            </w:r>
          </w:p>
        </w:tc>
        <w:tc>
          <w:tcPr>
            <w:tcW w:w="2124" w:type="dxa"/>
            <w:vAlign w:val="center"/>
          </w:tcPr>
          <w:p w:rsidR="00D8264B" w:rsidRPr="00E21200" w:rsidRDefault="00D8264B" w:rsidP="00AF6264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/>
                <w:color w:val="auto"/>
                <w:szCs w:val="20"/>
              </w:rPr>
              <w:t>學習內容</w:t>
            </w:r>
          </w:p>
        </w:tc>
        <w:tc>
          <w:tcPr>
            <w:tcW w:w="1146" w:type="dxa"/>
            <w:vMerge/>
            <w:vAlign w:val="center"/>
          </w:tcPr>
          <w:p w:rsidR="00D8264B" w:rsidRPr="00E21200" w:rsidRDefault="00D8264B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8264B" w:rsidRPr="00E21200" w:rsidRDefault="00D8264B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  <w:vMerge/>
            <w:vAlign w:val="center"/>
          </w:tcPr>
          <w:p w:rsidR="00D8264B" w:rsidRPr="00E21200" w:rsidRDefault="00D8264B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A7482F" w:rsidRPr="00E21200" w:rsidTr="00D8264B">
        <w:tc>
          <w:tcPr>
            <w:tcW w:w="1276" w:type="dxa"/>
            <w:vAlign w:val="center"/>
          </w:tcPr>
          <w:p w:rsidR="00A7482F" w:rsidRPr="00E21200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第一週</w:t>
            </w:r>
          </w:p>
        </w:tc>
        <w:tc>
          <w:tcPr>
            <w:tcW w:w="3932" w:type="dxa"/>
          </w:tcPr>
          <w:p w:rsidR="00A7482F" w:rsidRPr="00E21200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b/>
                <w:color w:val="auto"/>
                <w:szCs w:val="20"/>
              </w:rPr>
              <w:t>哈囉!嗨!</w:t>
            </w:r>
            <w:r>
              <w:rPr>
                <w:rFonts w:ascii="標楷體" w:eastAsia="標楷體" w:hAnsi="標楷體" w:hint="eastAsia"/>
                <w:b/>
                <w:color w:val="auto"/>
                <w:szCs w:val="20"/>
              </w:rPr>
              <w:t>（一）</w:t>
            </w:r>
          </w:p>
          <w:p w:rsidR="00A7482F" w:rsidRPr="00E21200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1.教唱「</w:t>
            </w:r>
            <w:r w:rsidRPr="00E21200">
              <w:rPr>
                <w:rFonts w:ascii="標楷體" w:eastAsia="標楷體" w:hAnsi="標楷體" w:hint="eastAsia"/>
                <w:b/>
                <w:color w:val="auto"/>
                <w:szCs w:val="20"/>
              </w:rPr>
              <w:t>哈囉!嗨!</w:t>
            </w: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 xml:space="preserve">」 </w:t>
            </w:r>
          </w:p>
          <w:p w:rsidR="00A7482F" w:rsidRPr="00E21200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b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2.教師講解及示範動作。</w:t>
            </w:r>
          </w:p>
        </w:tc>
        <w:tc>
          <w:tcPr>
            <w:tcW w:w="2408" w:type="dxa"/>
          </w:tcPr>
          <w:p w:rsidR="00A7482F" w:rsidRPr="00E21200" w:rsidRDefault="00A7482F" w:rsidP="00A7482F">
            <w:pPr>
              <w:snapToGrid w:val="0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E21200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>2-I-1 以感官和知覺探索生活中的人、事、物，覺察事物及環境的特性。</w:t>
            </w:r>
          </w:p>
          <w:p w:rsidR="00A7482F" w:rsidRPr="00E21200" w:rsidRDefault="00A7482F" w:rsidP="00A7482F">
            <w:pPr>
              <w:snapToGrid w:val="0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E21200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>2-I-2 觀察生活中人、事、物的變化，覺知變化的可能因素。</w:t>
            </w:r>
          </w:p>
          <w:p w:rsidR="00A7482F" w:rsidRPr="00E21200" w:rsidRDefault="00A7482F" w:rsidP="00A7482F">
            <w:pPr>
              <w:snapToGrid w:val="0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</w:p>
        </w:tc>
        <w:tc>
          <w:tcPr>
            <w:tcW w:w="2124" w:type="dxa"/>
          </w:tcPr>
          <w:p w:rsidR="00A7482F" w:rsidRPr="00E21200" w:rsidRDefault="00A7482F" w:rsidP="00A7482F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E21200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>A-I-2  事物變化現象的觀察。</w:t>
            </w:r>
          </w:p>
          <w:p w:rsidR="00A7482F" w:rsidRPr="00E21200" w:rsidRDefault="00A7482F" w:rsidP="00A7482F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>D-I-3  聆聽與回應的表現。</w:t>
            </w:r>
          </w:p>
        </w:tc>
        <w:tc>
          <w:tcPr>
            <w:tcW w:w="1146" w:type="dxa"/>
            <w:vAlign w:val="center"/>
          </w:tcPr>
          <w:p w:rsidR="00A7482F" w:rsidRPr="00E21200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口語評量</w:t>
            </w:r>
          </w:p>
          <w:p w:rsidR="00A7482F" w:rsidRPr="00E21200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7482F" w:rsidRPr="00E21200" w:rsidRDefault="00A7482F" w:rsidP="00A7482F">
            <w:pPr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</w:tcPr>
          <w:p w:rsidR="00A7482F" w:rsidRPr="00F44592" w:rsidRDefault="00A7482F" w:rsidP="00A7482F">
            <w:pPr>
              <w:spacing w:line="0" w:lineRule="atLeast"/>
              <w:contextualSpacing/>
              <w:mirrorIndents/>
              <w:rPr>
                <w:color w:val="FF0000"/>
                <w:sz w:val="16"/>
                <w:szCs w:val="16"/>
              </w:rPr>
            </w:pPr>
          </w:p>
        </w:tc>
      </w:tr>
      <w:tr w:rsidR="00A7482F" w:rsidRPr="00E21200" w:rsidTr="00D8264B">
        <w:tc>
          <w:tcPr>
            <w:tcW w:w="1276" w:type="dxa"/>
            <w:vAlign w:val="center"/>
          </w:tcPr>
          <w:p w:rsidR="00A7482F" w:rsidRPr="00E21200" w:rsidRDefault="00B73411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第二週</w:t>
            </w:r>
          </w:p>
        </w:tc>
        <w:tc>
          <w:tcPr>
            <w:tcW w:w="3932" w:type="dxa"/>
          </w:tcPr>
          <w:p w:rsidR="00A7482F" w:rsidRPr="00E21200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b/>
                <w:color w:val="auto"/>
                <w:szCs w:val="20"/>
              </w:rPr>
              <w:t>哈囉!嗨!</w:t>
            </w:r>
            <w:r>
              <w:rPr>
                <w:rFonts w:ascii="標楷體" w:eastAsia="標楷體" w:hAnsi="標楷體" w:hint="eastAsia"/>
                <w:b/>
                <w:color w:val="auto"/>
                <w:szCs w:val="20"/>
              </w:rPr>
              <w:t>（二）</w:t>
            </w:r>
          </w:p>
          <w:p w:rsidR="00A7482F" w:rsidRPr="00E21200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1.教唱「</w:t>
            </w:r>
            <w:r w:rsidRPr="00E21200">
              <w:rPr>
                <w:rFonts w:ascii="標楷體" w:eastAsia="標楷體" w:hAnsi="標楷體" w:hint="eastAsia"/>
                <w:b/>
                <w:color w:val="auto"/>
                <w:szCs w:val="20"/>
              </w:rPr>
              <w:t>哈囉!嗨!</w:t>
            </w: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 xml:space="preserve">」 </w:t>
            </w:r>
          </w:p>
          <w:p w:rsidR="00A7482F" w:rsidRPr="00E21200" w:rsidRDefault="00A7482F" w:rsidP="00A7482F">
            <w:pPr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2.教師講解及示範動作。</w:t>
            </w:r>
          </w:p>
        </w:tc>
        <w:tc>
          <w:tcPr>
            <w:tcW w:w="2408" w:type="dxa"/>
          </w:tcPr>
          <w:p w:rsidR="00A7482F" w:rsidRPr="00E21200" w:rsidRDefault="00A7482F" w:rsidP="00A7482F">
            <w:pPr>
              <w:snapToGrid w:val="0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E21200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>2-I-2 觀察生活中人、事、物的變化，覺知變化的可能因素。</w:t>
            </w:r>
          </w:p>
          <w:p w:rsidR="00A7482F" w:rsidRPr="00E21200" w:rsidRDefault="00A7482F" w:rsidP="00A7482F">
            <w:pPr>
              <w:snapToGrid w:val="0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E21200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2124" w:type="dxa"/>
          </w:tcPr>
          <w:p w:rsidR="00A7482F" w:rsidRPr="00E21200" w:rsidRDefault="00A7482F" w:rsidP="00A7482F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E21200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>A-I-2  事物變化現象的觀察。</w:t>
            </w:r>
          </w:p>
          <w:p w:rsidR="00A7482F" w:rsidRPr="00E21200" w:rsidRDefault="00A7482F" w:rsidP="00A7482F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>D-I-3  聆聽與回應的表現。</w:t>
            </w:r>
          </w:p>
        </w:tc>
        <w:tc>
          <w:tcPr>
            <w:tcW w:w="1146" w:type="dxa"/>
            <w:vAlign w:val="center"/>
          </w:tcPr>
          <w:p w:rsidR="00A7482F" w:rsidRPr="00E21200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口語評量</w:t>
            </w:r>
          </w:p>
          <w:p w:rsidR="00A7482F" w:rsidRPr="00E21200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7482F" w:rsidRPr="00E21200" w:rsidRDefault="00A7482F" w:rsidP="00A7482F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</w:tcPr>
          <w:p w:rsidR="00A7482F" w:rsidRPr="00F44592" w:rsidRDefault="00A7482F" w:rsidP="00A7482F">
            <w:pPr>
              <w:spacing w:line="0" w:lineRule="atLeast"/>
              <w:contextualSpacing/>
              <w:mirrorIndents/>
              <w:rPr>
                <w:color w:val="FF0000"/>
                <w:sz w:val="16"/>
                <w:szCs w:val="16"/>
              </w:rPr>
            </w:pPr>
          </w:p>
        </w:tc>
      </w:tr>
      <w:tr w:rsidR="00A7482F" w:rsidRPr="00E21200" w:rsidTr="00D8264B">
        <w:tc>
          <w:tcPr>
            <w:tcW w:w="1276" w:type="dxa"/>
            <w:vAlign w:val="center"/>
          </w:tcPr>
          <w:p w:rsidR="00A7482F" w:rsidRPr="00E21200" w:rsidRDefault="00B73411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第三週</w:t>
            </w:r>
          </w:p>
        </w:tc>
        <w:tc>
          <w:tcPr>
            <w:tcW w:w="3932" w:type="dxa"/>
          </w:tcPr>
          <w:p w:rsidR="00A7482F" w:rsidRPr="00E21200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b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b/>
                <w:color w:val="auto"/>
                <w:szCs w:val="20"/>
              </w:rPr>
              <w:t>哈囉!嗨!</w:t>
            </w:r>
            <w:r>
              <w:rPr>
                <w:rFonts w:ascii="標楷體" w:eastAsia="標楷體" w:hAnsi="標楷體" w:hint="eastAsia"/>
                <w:b/>
                <w:color w:val="auto"/>
                <w:szCs w:val="20"/>
              </w:rPr>
              <w:t>（三）</w:t>
            </w:r>
          </w:p>
          <w:p w:rsidR="00A7482F" w:rsidRPr="00E21200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1.學生個別練習，老師指導學生進行動作調整。</w:t>
            </w:r>
          </w:p>
        </w:tc>
        <w:tc>
          <w:tcPr>
            <w:tcW w:w="2408" w:type="dxa"/>
            <w:vAlign w:val="center"/>
          </w:tcPr>
          <w:p w:rsidR="00A7482F" w:rsidRPr="00E21200" w:rsidRDefault="00A7482F" w:rsidP="00A7482F">
            <w:pPr>
              <w:snapToGrid w:val="0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E21200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A7482F" w:rsidRPr="00E21200" w:rsidRDefault="00A7482F" w:rsidP="00A7482F">
            <w:pPr>
              <w:snapToGrid w:val="0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E21200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>3-I-3 體會學習的樂趣和成就感，主動學習新的事物。</w:t>
            </w:r>
          </w:p>
        </w:tc>
        <w:tc>
          <w:tcPr>
            <w:tcW w:w="2124" w:type="dxa"/>
            <w:vAlign w:val="center"/>
          </w:tcPr>
          <w:p w:rsidR="00A7482F" w:rsidRPr="00E21200" w:rsidRDefault="00A7482F" w:rsidP="00A7482F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E21200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>C-I-4  事理的應用與實踐。</w:t>
            </w:r>
          </w:p>
          <w:p w:rsidR="00A7482F" w:rsidRPr="00E21200" w:rsidRDefault="00A7482F" w:rsidP="00A7482F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E21200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>E-I-3  自我行為的檢視與調整。</w:t>
            </w:r>
            <w:r w:rsidRPr="00E21200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ab/>
            </w:r>
          </w:p>
          <w:p w:rsidR="00A7482F" w:rsidRPr="00E21200" w:rsidRDefault="00A7482F" w:rsidP="00A7482F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  <w:shd w:val="clear" w:color="auto" w:fill="FFFFFF"/>
              </w:rPr>
              <w:t>F-I-1  工作任務理解與工作目標設定的練習。</w:t>
            </w:r>
          </w:p>
        </w:tc>
        <w:tc>
          <w:tcPr>
            <w:tcW w:w="1146" w:type="dxa"/>
            <w:vAlign w:val="center"/>
          </w:tcPr>
          <w:p w:rsidR="00A7482F" w:rsidRPr="00E21200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7482F" w:rsidRPr="00E21200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7482F" w:rsidRPr="00E21200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A7482F" w:rsidRPr="00DE011C" w:rsidTr="00E21200">
        <w:tc>
          <w:tcPr>
            <w:tcW w:w="1276" w:type="dxa"/>
            <w:vAlign w:val="center"/>
          </w:tcPr>
          <w:p w:rsidR="00A7482F" w:rsidRPr="00D3705D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第四週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b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哈囉!嗨!</w:t>
            </w:r>
            <w:r>
              <w:rPr>
                <w:rFonts w:ascii="標楷體" w:eastAsia="標楷體" w:hAnsi="標楷體" w:hint="eastAsia"/>
                <w:b/>
                <w:szCs w:val="20"/>
              </w:rPr>
              <w:t>（四）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lastRenderedPageBreak/>
              <w:t>1.分組進行練習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2.觀摩及欣賞他組表演</w:t>
            </w:r>
          </w:p>
          <w:p w:rsidR="00A7482F" w:rsidRPr="00D3705D" w:rsidRDefault="00A7482F" w:rsidP="00A7482F">
            <w:pPr>
              <w:rPr>
                <w:rFonts w:ascii="標楷體" w:eastAsia="標楷體" w:hAnsi="標楷體" w:cs="標楷體"/>
                <w:szCs w:val="20"/>
                <w:highlight w:val="yellow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3.分組作律動遊戲</w:t>
            </w:r>
            <w:bookmarkStart w:id="0" w:name="_GoBack"/>
            <w:bookmarkEnd w:id="0"/>
          </w:p>
        </w:tc>
        <w:tc>
          <w:tcPr>
            <w:tcW w:w="2408" w:type="dxa"/>
            <w:vAlign w:val="center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4-I-3 運用各種表現與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創造的方法與形式，美化生活、增加生活的趣味。5-I-1 覺知生活中人、事、物的豐富面貌，建立初步的美感經驗。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5-I-3 理解與欣賞美的多元形式與異同。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7-I-4 能為共同的目標訂定規則或方法，一起工作並完成任務。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lastRenderedPageBreak/>
              <w:t>D-I-1  自我與他人</w:t>
            </w: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lastRenderedPageBreak/>
              <w:t>關係的認識。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A7482F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lastRenderedPageBreak/>
              <w:t>表演評量</w:t>
            </w:r>
          </w:p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lastRenderedPageBreak/>
              <w:t>小組互評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A7482F" w:rsidRPr="00DE011C" w:rsidTr="001B722C">
        <w:tc>
          <w:tcPr>
            <w:tcW w:w="1276" w:type="dxa"/>
            <w:vAlign w:val="center"/>
          </w:tcPr>
          <w:p w:rsidR="00A7482F" w:rsidRPr="00D3705D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lastRenderedPageBreak/>
              <w:t>第五週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海草舞</w:t>
            </w:r>
            <w:r>
              <w:rPr>
                <w:rFonts w:ascii="標楷體" w:eastAsia="標楷體" w:hAnsi="標楷體" w:hint="eastAsia"/>
                <w:b/>
                <w:szCs w:val="20"/>
              </w:rPr>
              <w:t>（一）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 w:rsidRPr="00D3705D">
              <w:rPr>
                <w:rFonts w:ascii="標楷體" w:eastAsia="標楷體" w:hAnsi="標楷體" w:hint="eastAsia"/>
                <w:b/>
                <w:szCs w:val="20"/>
              </w:rPr>
              <w:t>海草舞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</w:p>
          <w:p w:rsidR="00A7482F" w:rsidRPr="00D3705D" w:rsidRDefault="00A7482F" w:rsidP="00A7482F">
            <w:pPr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2.教師講解及示範動作。</w:t>
            </w:r>
          </w:p>
          <w:p w:rsidR="00A7482F" w:rsidRPr="00D3705D" w:rsidRDefault="00A7482F" w:rsidP="00A7482F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標楷體"/>
                <w:szCs w:val="20"/>
                <w:highlight w:val="yellow"/>
              </w:rPr>
            </w:pPr>
          </w:p>
        </w:tc>
        <w:tc>
          <w:tcPr>
            <w:tcW w:w="2408" w:type="dxa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2-I-1 以感官和知覺探索生活中的人、事、物，覺察事物及環境的特性。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2-I-2 觀察生活中人、事、物的變化，覺知變化的可能因素。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2124" w:type="dxa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A-I-2  事物變化現象的觀察。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C-I-1  事物特性與現象的探究。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D-I-3  聆聽與回應的表現。</w:t>
            </w:r>
          </w:p>
        </w:tc>
        <w:tc>
          <w:tcPr>
            <w:tcW w:w="1146" w:type="dxa"/>
            <w:vAlign w:val="center"/>
          </w:tcPr>
          <w:p w:rsidR="00A7482F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口語評量</w:t>
            </w:r>
          </w:p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海洋教育</w:t>
            </w:r>
            <w:r w:rsidRPr="009F766C">
              <w:rPr>
                <w:rFonts w:ascii="標楷體" w:eastAsia="標楷體" w:hAnsi="標楷體"/>
                <w:szCs w:val="20"/>
              </w:rPr>
              <w:t>E9 透 過 肢 體 、 聲 音、圖像及道具 等，進行以海洋 為主題之藝術表 現。</w:t>
            </w:r>
          </w:p>
        </w:tc>
        <w:tc>
          <w:tcPr>
            <w:tcW w:w="948" w:type="dxa"/>
            <w:vAlign w:val="center"/>
          </w:tcPr>
          <w:p w:rsidR="00A7482F" w:rsidRPr="00F44592" w:rsidRDefault="00A7482F" w:rsidP="00A748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A7482F" w:rsidRPr="00DE011C" w:rsidTr="00D8264B">
        <w:tc>
          <w:tcPr>
            <w:tcW w:w="1276" w:type="dxa"/>
            <w:vAlign w:val="center"/>
          </w:tcPr>
          <w:p w:rsidR="00A7482F" w:rsidRPr="00D3705D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第六週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海草舞</w:t>
            </w:r>
            <w:r>
              <w:rPr>
                <w:rFonts w:ascii="標楷體" w:eastAsia="標楷體" w:hAnsi="標楷體" w:hint="eastAsia"/>
                <w:b/>
                <w:szCs w:val="20"/>
              </w:rPr>
              <w:t>（二）</w:t>
            </w:r>
          </w:p>
          <w:p w:rsidR="00A7482F" w:rsidRPr="00D3705D" w:rsidRDefault="00A7482F" w:rsidP="00A7482F">
            <w:pPr>
              <w:ind w:left="240" w:hanging="240"/>
              <w:rPr>
                <w:rFonts w:ascii="標楷體" w:eastAsia="標楷體" w:hAnsi="標楷體" w:cs="標楷體"/>
                <w:szCs w:val="20"/>
                <w:highlight w:val="yellow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1.學生個別練習，老師指導學生進行動作調整。</w:t>
            </w:r>
          </w:p>
        </w:tc>
        <w:tc>
          <w:tcPr>
            <w:tcW w:w="2408" w:type="dxa"/>
            <w:vAlign w:val="center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3-I-3 體會學習的樂趣和成就感，主動學習新的事物。</w:t>
            </w:r>
          </w:p>
        </w:tc>
        <w:tc>
          <w:tcPr>
            <w:tcW w:w="2124" w:type="dxa"/>
            <w:vAlign w:val="center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C-I-4  事理的應用與實踐。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F-I-1  工作任務理解與工作目標設定的練習。</w:t>
            </w:r>
          </w:p>
        </w:tc>
        <w:tc>
          <w:tcPr>
            <w:tcW w:w="1146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海洋教育</w:t>
            </w:r>
            <w:r w:rsidRPr="009F766C">
              <w:rPr>
                <w:rFonts w:ascii="標楷體" w:eastAsia="標楷體" w:hAnsi="標楷體"/>
                <w:szCs w:val="20"/>
              </w:rPr>
              <w:t>E9 透 過 肢 體 、 聲 音、圖像及道具 等，進行以海洋 為主題之藝術表 現。</w:t>
            </w:r>
          </w:p>
        </w:tc>
        <w:tc>
          <w:tcPr>
            <w:tcW w:w="948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A7482F" w:rsidRPr="00DE011C" w:rsidTr="00D8264B">
        <w:tc>
          <w:tcPr>
            <w:tcW w:w="1276" w:type="dxa"/>
            <w:vAlign w:val="center"/>
          </w:tcPr>
          <w:p w:rsidR="00A7482F" w:rsidRPr="00D3705D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第七週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海草舞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（三）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1.分組進行練習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2.觀摩及欣賞他組表演</w:t>
            </w:r>
          </w:p>
          <w:p w:rsidR="00A7482F" w:rsidRPr="00D3705D" w:rsidRDefault="00A7482F" w:rsidP="00A7482F">
            <w:pPr>
              <w:ind w:left="240" w:hanging="240"/>
              <w:rPr>
                <w:rFonts w:ascii="標楷體" w:eastAsia="標楷體" w:hAnsi="標楷體" w:cs="標楷體"/>
                <w:szCs w:val="20"/>
                <w:highlight w:val="yellow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3.分組作律動遊戲</w:t>
            </w:r>
          </w:p>
        </w:tc>
        <w:tc>
          <w:tcPr>
            <w:tcW w:w="2408" w:type="dxa"/>
            <w:vAlign w:val="center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運用各種表現與創造的方法與形式，美化生活、增加生活的趣味。5-I-1 覺知生活中人、事、物的豐富面貌，建立初步的美感經驗。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5-I-3 理解與欣賞美的多元形式與異同。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7-I-4 能為共同的目標訂定規則或方法，一起工作並完成任務。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lastRenderedPageBreak/>
              <w:t>D-I-1  自我與他人關係的認識。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A7482F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小組互評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海洋教育</w:t>
            </w:r>
            <w:r w:rsidRPr="009F766C">
              <w:rPr>
                <w:rFonts w:ascii="標楷體" w:eastAsia="標楷體" w:hAnsi="標楷體"/>
                <w:szCs w:val="20"/>
              </w:rPr>
              <w:t>E9 透 過 肢 體 、 聲 音、圖像及道具 等，進行以海洋為主題之藝術</w:t>
            </w:r>
            <w:r w:rsidRPr="009F766C">
              <w:rPr>
                <w:rFonts w:ascii="標楷體" w:eastAsia="標楷體" w:hAnsi="標楷體"/>
                <w:szCs w:val="20"/>
              </w:rPr>
              <w:lastRenderedPageBreak/>
              <w:t>表現。</w:t>
            </w:r>
          </w:p>
        </w:tc>
        <w:tc>
          <w:tcPr>
            <w:tcW w:w="948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A7482F" w:rsidRPr="00DE011C" w:rsidTr="00910C16">
        <w:tc>
          <w:tcPr>
            <w:tcW w:w="1276" w:type="dxa"/>
            <w:vAlign w:val="center"/>
          </w:tcPr>
          <w:p w:rsidR="00A7482F" w:rsidRPr="00D3705D" w:rsidRDefault="00B73411" w:rsidP="00B7341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lastRenderedPageBreak/>
              <w:t>第八週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顏色之歌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（一）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顏色之歌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2.教師講解及示範動作。</w:t>
            </w:r>
          </w:p>
          <w:p w:rsidR="00A7482F" w:rsidRPr="00D3705D" w:rsidRDefault="00A7482F" w:rsidP="00A7482F">
            <w:pPr>
              <w:rPr>
                <w:rFonts w:ascii="標楷體" w:eastAsia="標楷體" w:hAnsi="標楷體" w:cs="標楷體"/>
                <w:szCs w:val="20"/>
                <w:highlight w:val="yellow"/>
              </w:rPr>
            </w:pPr>
          </w:p>
        </w:tc>
        <w:tc>
          <w:tcPr>
            <w:tcW w:w="2408" w:type="dxa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2-I-1 以感官和知覺探索生活中的人、事、物，覺察事物及環境的特性。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2-I-2 觀察生活中人、事、物的變化，覺知變化的可能因素。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2124" w:type="dxa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A-I-2  事物變化現象的觀察。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C-I-1  事物特性與現象的探究。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D-I-3  聆聽與回應的表現。</w:t>
            </w:r>
          </w:p>
        </w:tc>
        <w:tc>
          <w:tcPr>
            <w:tcW w:w="1146" w:type="dxa"/>
            <w:vAlign w:val="center"/>
          </w:tcPr>
          <w:p w:rsidR="00A7482F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口語評量</w:t>
            </w:r>
          </w:p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A7482F" w:rsidRPr="00DE011C" w:rsidTr="00D8264B">
        <w:tc>
          <w:tcPr>
            <w:tcW w:w="1276" w:type="dxa"/>
            <w:vAlign w:val="center"/>
          </w:tcPr>
          <w:p w:rsidR="00A7482F" w:rsidRPr="00D3705D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第九週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顏色之歌</w:t>
            </w:r>
            <w:r>
              <w:rPr>
                <w:rFonts w:ascii="標楷體" w:eastAsia="標楷體" w:hAnsi="標楷體" w:hint="eastAsia"/>
                <w:b/>
                <w:szCs w:val="20"/>
              </w:rPr>
              <w:t>（二）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 w:cs="標楷體"/>
                <w:szCs w:val="20"/>
                <w:highlight w:val="yellow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1.學生個別練習，老師指導學生進行動作調整。</w:t>
            </w:r>
          </w:p>
        </w:tc>
        <w:tc>
          <w:tcPr>
            <w:tcW w:w="2408" w:type="dxa"/>
            <w:vAlign w:val="center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3-I-3 體會學習的樂趣和成就感，主動學習新的事物。</w:t>
            </w:r>
          </w:p>
        </w:tc>
        <w:tc>
          <w:tcPr>
            <w:tcW w:w="2124" w:type="dxa"/>
            <w:vAlign w:val="center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C-I-4  事理的應用與實踐。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F-I-1  工作任務理解與工作目標設定的練習。</w:t>
            </w:r>
          </w:p>
        </w:tc>
        <w:tc>
          <w:tcPr>
            <w:tcW w:w="1146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A7482F" w:rsidRPr="00DE011C" w:rsidTr="00D8264B">
        <w:tc>
          <w:tcPr>
            <w:tcW w:w="1276" w:type="dxa"/>
            <w:vAlign w:val="center"/>
          </w:tcPr>
          <w:p w:rsidR="00A7482F" w:rsidRPr="00D3705D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第十週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b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顏色之歌</w:t>
            </w:r>
            <w:r>
              <w:rPr>
                <w:rFonts w:ascii="標楷體" w:eastAsia="標楷體" w:hAnsi="標楷體" w:hint="eastAsia"/>
                <w:b/>
                <w:szCs w:val="20"/>
              </w:rPr>
              <w:t>（三）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1.分組進行練習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2.觀摩及欣賞他組表演</w:t>
            </w:r>
          </w:p>
          <w:p w:rsidR="00A7482F" w:rsidRPr="00D3705D" w:rsidRDefault="00A7482F" w:rsidP="00A7482F">
            <w:pPr>
              <w:rPr>
                <w:rFonts w:ascii="標楷體" w:eastAsia="標楷體" w:hAnsi="標楷體" w:cs="標楷體"/>
                <w:szCs w:val="20"/>
                <w:highlight w:val="yellow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3.分組作律動遊戲</w:t>
            </w:r>
          </w:p>
        </w:tc>
        <w:tc>
          <w:tcPr>
            <w:tcW w:w="2408" w:type="dxa"/>
            <w:vAlign w:val="center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運用各種表現與創造的方法與形式，美化生活、增加生活的趣味。5-I-1 覺知生活中人、事、物的豐富面貌，建立初步的美感經驗。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5-I-3 理解與欣賞美的多元形式與異同。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7-I-4 能為共同的目標訂定規則或方法，一起工作並完成任務。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D-I-1  自我與他人關係的認識。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A7482F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小組互評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7482F" w:rsidRPr="00F44592" w:rsidRDefault="00A7482F" w:rsidP="00A748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A7482F" w:rsidRPr="00DE011C" w:rsidTr="00C25973">
        <w:tc>
          <w:tcPr>
            <w:tcW w:w="1276" w:type="dxa"/>
            <w:vAlign w:val="center"/>
          </w:tcPr>
          <w:p w:rsidR="00A7482F" w:rsidRPr="00D3705D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第十一週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謝謝你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（一）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謝謝你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lastRenderedPageBreak/>
              <w:t>2.教師講解及示範動作。</w:t>
            </w:r>
          </w:p>
          <w:p w:rsidR="00A7482F" w:rsidRPr="00D3705D" w:rsidRDefault="00A7482F" w:rsidP="00A7482F">
            <w:pPr>
              <w:rPr>
                <w:rFonts w:ascii="標楷體" w:eastAsia="標楷體" w:hAnsi="標楷體" w:cs="標楷體"/>
                <w:szCs w:val="20"/>
                <w:highlight w:val="yellow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3.學生個別練習，老師指導學生進行動作調整。</w:t>
            </w:r>
          </w:p>
        </w:tc>
        <w:tc>
          <w:tcPr>
            <w:tcW w:w="2408" w:type="dxa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2-I-1 以感官和知覺探索生活中的人、事、物，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覺察事物及環境的特性。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2-I-2 觀察生活中人、事、物的變化，覺知變化的可能因素。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2124" w:type="dxa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A-I-2  事物變化現象的觀察。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C-I-1  事物特性與現象的探究。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D-I-3  聆聽與回應的表現。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C-I-4  事理的應用與實踐。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F-I-1  工作任務理解與工作目標</w:t>
            </w:r>
          </w:p>
        </w:tc>
        <w:tc>
          <w:tcPr>
            <w:tcW w:w="1146" w:type="dxa"/>
            <w:vAlign w:val="center"/>
          </w:tcPr>
          <w:p w:rsidR="00A7482F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lastRenderedPageBreak/>
              <w:t>口語評量</w:t>
            </w:r>
          </w:p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7482F" w:rsidRPr="00F44592" w:rsidRDefault="00A7482F" w:rsidP="00A748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A7482F" w:rsidRPr="00DE011C" w:rsidTr="00D8264B">
        <w:tc>
          <w:tcPr>
            <w:tcW w:w="1276" w:type="dxa"/>
            <w:vAlign w:val="center"/>
          </w:tcPr>
          <w:p w:rsidR="00A7482F" w:rsidRPr="00D3705D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lastRenderedPageBreak/>
              <w:t>第十二週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謝謝你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（二）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1.學生分組表演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</w:t>
            </w:r>
            <w:r w:rsidRPr="00D3705D">
              <w:rPr>
                <w:rFonts w:ascii="標楷體" w:eastAsia="標楷體" w:hAnsi="標楷體" w:hint="eastAsia"/>
                <w:szCs w:val="20"/>
              </w:rPr>
              <w:t>.觀摩及欣賞他組表演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t xml:space="preserve"> </w:t>
            </w:r>
          </w:p>
        </w:tc>
        <w:tc>
          <w:tcPr>
            <w:tcW w:w="2408" w:type="dxa"/>
            <w:vAlign w:val="center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A7482F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3-I-3 體會學習的樂趣和成就感，主動學習新的事物。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多元形式與異同。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7-I-4 能為共同的目標訂定規則或方法，一起工作並完成任務。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D-I-1  自我與他人關係的認識。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</w:p>
        </w:tc>
        <w:tc>
          <w:tcPr>
            <w:tcW w:w="1146" w:type="dxa"/>
            <w:vAlign w:val="center"/>
          </w:tcPr>
          <w:p w:rsidR="00A7482F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小組互評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A7482F" w:rsidRPr="00DE011C" w:rsidTr="00DF1872">
        <w:tc>
          <w:tcPr>
            <w:tcW w:w="1276" w:type="dxa"/>
            <w:vAlign w:val="center"/>
          </w:tcPr>
          <w:p w:rsidR="00A7482F" w:rsidRPr="00D3705D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第十三週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我的家人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（一）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我的家人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2.教師講解及示範動作。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408" w:type="dxa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2-I-1 以感官和知覺探索生活中的人、事、物，覺察事物及環境的特性。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2-I-2 觀察生活中人、事、物的變化，覺知變化的可能因素。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2124" w:type="dxa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A-I-2  事物變化現象的觀察。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C-I-1  事物特性與現象的探究。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D-I-3  聆聽與回應的表現。</w:t>
            </w:r>
          </w:p>
        </w:tc>
        <w:tc>
          <w:tcPr>
            <w:tcW w:w="1146" w:type="dxa"/>
            <w:vAlign w:val="center"/>
          </w:tcPr>
          <w:p w:rsidR="00A7482F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口語評量</w:t>
            </w:r>
          </w:p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A7482F" w:rsidRPr="00DE011C" w:rsidTr="00D8264B">
        <w:tc>
          <w:tcPr>
            <w:tcW w:w="1276" w:type="dxa"/>
            <w:vAlign w:val="center"/>
          </w:tcPr>
          <w:p w:rsidR="00A7482F" w:rsidRPr="00D3705D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第十四週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我的家人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（二）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 學生個別練習，老師糾正動作。</w:t>
            </w:r>
          </w:p>
          <w:p w:rsidR="00A7482F" w:rsidRPr="009F766C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408" w:type="dxa"/>
            <w:vAlign w:val="center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3-I-3 體會學習的樂趣和成就感，主動學習新的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事物。</w:t>
            </w:r>
          </w:p>
        </w:tc>
        <w:tc>
          <w:tcPr>
            <w:tcW w:w="2124" w:type="dxa"/>
            <w:vAlign w:val="center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C-I-4  事理的應用與實踐。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F-I-1  工作任務理解與工作目標設定的</w:t>
            </w: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lastRenderedPageBreak/>
              <w:t>練習。</w:t>
            </w:r>
          </w:p>
        </w:tc>
        <w:tc>
          <w:tcPr>
            <w:tcW w:w="1146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lastRenderedPageBreak/>
              <w:t>表演評量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A7482F" w:rsidRPr="00DE011C" w:rsidTr="00D8264B">
        <w:tc>
          <w:tcPr>
            <w:tcW w:w="1276" w:type="dxa"/>
            <w:vAlign w:val="center"/>
          </w:tcPr>
          <w:p w:rsidR="00A7482F" w:rsidRPr="00D3705D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lastRenderedPageBreak/>
              <w:t>第十五週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</w:p>
        </w:tc>
        <w:tc>
          <w:tcPr>
            <w:tcW w:w="3932" w:type="dxa"/>
          </w:tcPr>
          <w:p w:rsidR="00A7482F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b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我的家人</w:t>
            </w:r>
            <w:r>
              <w:rPr>
                <w:rFonts w:ascii="標楷體" w:eastAsia="標楷體" w:hAnsi="標楷體" w:hint="eastAsia"/>
                <w:b/>
                <w:szCs w:val="20"/>
              </w:rPr>
              <w:t>（三）</w:t>
            </w:r>
          </w:p>
          <w:p w:rsidR="00A7482F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1.分組表演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</w:t>
            </w:r>
            <w:r w:rsidRPr="00D3705D">
              <w:rPr>
                <w:rFonts w:ascii="標楷體" w:eastAsia="標楷體" w:hAnsi="標楷體" w:hint="eastAsia"/>
                <w:szCs w:val="20"/>
              </w:rPr>
              <w:t>.觀摩及欣賞他組表演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</w:t>
            </w:r>
            <w:r w:rsidRPr="00D3705D">
              <w:rPr>
                <w:rFonts w:ascii="標楷體" w:eastAsia="標楷體" w:hAnsi="標楷體" w:hint="eastAsia"/>
                <w:szCs w:val="20"/>
              </w:rPr>
              <w:t>.分組遊戲</w:t>
            </w:r>
          </w:p>
        </w:tc>
        <w:tc>
          <w:tcPr>
            <w:tcW w:w="2408" w:type="dxa"/>
            <w:vAlign w:val="center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運用各種表現與創造的方法與形式，美化生活、增加生活的趣味。5-I-1 覺知生活中人、事、物的豐富面貌，建立初步的美感經驗。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5-I-3 理解與欣賞美的多元形式與異同。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7-I-4 能為共同的目標訂定規則或方法，一起工作並完成任務。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D-I-1  自我與他人關係的認識。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A7482F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小組互評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A7482F" w:rsidRPr="00DE011C" w:rsidTr="00E53E91">
        <w:tc>
          <w:tcPr>
            <w:tcW w:w="1276" w:type="dxa"/>
            <w:vAlign w:val="center"/>
          </w:tcPr>
          <w:p w:rsidR="00A7482F" w:rsidRPr="00D3705D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第十六週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十二個月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（一）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十二個月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2.教師講解及示範動作。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408" w:type="dxa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2-I-1 以感官和知覺探索生活中的人、事、物，覺察事物及環境的特性。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2-I-2 觀察生活中人、事、物的變化，覺知變化的可能因素。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2124" w:type="dxa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A-I-2  事物變化現象的觀察。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C-I-1  事物特性與現象的探究。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D-I-3  聆聽與回應的表現。</w:t>
            </w:r>
          </w:p>
        </w:tc>
        <w:tc>
          <w:tcPr>
            <w:tcW w:w="1146" w:type="dxa"/>
            <w:vAlign w:val="center"/>
          </w:tcPr>
          <w:p w:rsidR="00A7482F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口語評量</w:t>
            </w:r>
          </w:p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A7482F" w:rsidRPr="00DE011C" w:rsidTr="00D8264B">
        <w:tc>
          <w:tcPr>
            <w:tcW w:w="1276" w:type="dxa"/>
            <w:vAlign w:val="center"/>
          </w:tcPr>
          <w:p w:rsidR="00A7482F" w:rsidRPr="00D3705D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第十七週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十二個月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（二）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1.學生個別練習，老師糾正動作。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408" w:type="dxa"/>
            <w:vAlign w:val="center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3-I-3 體會學習的樂趣和成就感，主動學習新的事物。</w:t>
            </w:r>
          </w:p>
        </w:tc>
        <w:tc>
          <w:tcPr>
            <w:tcW w:w="2124" w:type="dxa"/>
            <w:vAlign w:val="center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C-I-4  事理的應用與實踐。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F-I-1  工作任務理解與工作目標設定的練習。</w:t>
            </w:r>
          </w:p>
        </w:tc>
        <w:tc>
          <w:tcPr>
            <w:tcW w:w="1146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A7482F" w:rsidRPr="00DE011C" w:rsidTr="00D8264B">
        <w:tc>
          <w:tcPr>
            <w:tcW w:w="1276" w:type="dxa"/>
            <w:vAlign w:val="center"/>
          </w:tcPr>
          <w:p w:rsidR="00A7482F" w:rsidRPr="00D3705D" w:rsidRDefault="00B73411" w:rsidP="00B7341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第十八週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十二個月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（三）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1.分組表演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2.觀摩及欣賞他組表演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 w:cs="標楷體"/>
                <w:szCs w:val="20"/>
                <w:highlight w:val="yellow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3.分組作律動遊戲</w:t>
            </w:r>
          </w:p>
        </w:tc>
        <w:tc>
          <w:tcPr>
            <w:tcW w:w="2408" w:type="dxa"/>
            <w:vAlign w:val="center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運用各種表現與創造的方法與形式，美化生活、增加生活的趣味。5-I-1 覺知生活中人、事、物的豐富面貌，建立初步的美感經驗。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5-I-3 理解與欣賞美的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多元形式與異同。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7-I-4 能為共同的目標訂定規則或方法，一起工作並完成任務。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lastRenderedPageBreak/>
              <w:t>D-I-1  自我與他人關係的認識。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A7482F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小組互評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7482F" w:rsidRPr="00F44592" w:rsidRDefault="00A7482F" w:rsidP="00A748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A7482F" w:rsidRPr="00DE011C" w:rsidTr="00CC3F8A">
        <w:tc>
          <w:tcPr>
            <w:tcW w:w="1276" w:type="dxa"/>
            <w:vAlign w:val="center"/>
          </w:tcPr>
          <w:p w:rsidR="00A7482F" w:rsidRPr="00D3705D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lastRenderedPageBreak/>
              <w:t>第十九週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甜蜜的一天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（一）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甜蜜的一天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2.教師講解及示範動作。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 w:cs="標楷體"/>
                <w:szCs w:val="20"/>
                <w:highlight w:val="yellow"/>
              </w:rPr>
            </w:pPr>
            <w:r w:rsidRPr="009F766C">
              <w:rPr>
                <w:rFonts w:ascii="標楷體" w:eastAsia="標楷體" w:hAnsi="標楷體" w:hint="eastAsia"/>
                <w:szCs w:val="20"/>
              </w:rPr>
              <w:t>3.</w:t>
            </w:r>
            <w:r w:rsidRPr="00D3705D">
              <w:rPr>
                <w:rFonts w:ascii="標楷體" w:eastAsia="標楷體" w:hAnsi="標楷體" w:hint="eastAsia"/>
                <w:szCs w:val="20"/>
              </w:rPr>
              <w:t>學生個別練習，老師糾正動作。</w:t>
            </w:r>
          </w:p>
        </w:tc>
        <w:tc>
          <w:tcPr>
            <w:tcW w:w="2408" w:type="dxa"/>
            <w:vAlign w:val="center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3-I-3 體會學習的樂趣和成就感，主動學習新的事物。</w:t>
            </w:r>
          </w:p>
        </w:tc>
        <w:tc>
          <w:tcPr>
            <w:tcW w:w="2124" w:type="dxa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A-I-2  事物變化現象的觀察。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C-I-1  事物特性與現象的探究。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D-I-3  聆聽與回應的表現。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C-I-4  事理的應用與實踐。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F-I-1  工作任務理解與工作目標</w:t>
            </w:r>
          </w:p>
        </w:tc>
        <w:tc>
          <w:tcPr>
            <w:tcW w:w="1146" w:type="dxa"/>
            <w:vAlign w:val="center"/>
          </w:tcPr>
          <w:p w:rsidR="00A7482F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口語評量</w:t>
            </w:r>
          </w:p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A7482F" w:rsidRPr="00DE011C" w:rsidTr="00D8264B">
        <w:tc>
          <w:tcPr>
            <w:tcW w:w="1276" w:type="dxa"/>
            <w:vAlign w:val="center"/>
          </w:tcPr>
          <w:p w:rsidR="00A7482F" w:rsidRPr="00D3705D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第二十週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甜蜜的一天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（二）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1.學生分組表演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</w:t>
            </w:r>
            <w:r w:rsidRPr="00D3705D">
              <w:rPr>
                <w:rFonts w:ascii="標楷體" w:eastAsia="標楷體" w:hAnsi="標楷體" w:hint="eastAsia"/>
                <w:szCs w:val="20"/>
              </w:rPr>
              <w:t>.觀摩及欣賞他組表演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 w:cs="標楷體"/>
                <w:szCs w:val="20"/>
                <w:highlight w:val="yellow"/>
              </w:rPr>
            </w:pPr>
          </w:p>
        </w:tc>
        <w:tc>
          <w:tcPr>
            <w:tcW w:w="2408" w:type="dxa"/>
            <w:vAlign w:val="center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運用各種表現與創造的方法與形式，美化生活、增加生活的趣味。5-I-1 覺知生活中人、事、物的豐富面貌，建立初步的美感經驗。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5-I-3 理解與欣賞美的多元形式與異同。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7-I-4 能為共同的目標訂定規則或方法，一起工作並完成任務。</w:t>
            </w:r>
          </w:p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D-I-1  自我與他人關係的認識。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</w:p>
        </w:tc>
        <w:tc>
          <w:tcPr>
            <w:tcW w:w="1146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表演評量小組互評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A7482F" w:rsidRPr="00DE011C" w:rsidTr="00D8264B">
        <w:tc>
          <w:tcPr>
            <w:tcW w:w="1276" w:type="dxa"/>
            <w:vAlign w:val="center"/>
          </w:tcPr>
          <w:p w:rsidR="00A7482F" w:rsidRPr="00D3705D" w:rsidRDefault="00B73411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第二十一週</w:t>
            </w:r>
          </w:p>
        </w:tc>
        <w:tc>
          <w:tcPr>
            <w:tcW w:w="3932" w:type="dxa"/>
          </w:tcPr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期末表演會</w:t>
            </w:r>
          </w:p>
          <w:p w:rsidR="00A7482F" w:rsidRPr="00D3705D" w:rsidRDefault="00A7482F" w:rsidP="00A7482F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1.選擇這學期最喜歡的一首歌進行表演。</w:t>
            </w:r>
          </w:p>
        </w:tc>
        <w:tc>
          <w:tcPr>
            <w:tcW w:w="2408" w:type="dxa"/>
            <w:vAlign w:val="center"/>
          </w:tcPr>
          <w:p w:rsidR="00A7482F" w:rsidRPr="00D3705D" w:rsidRDefault="00A7482F" w:rsidP="00A7482F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</w:t>
            </w:r>
          </w:p>
        </w:tc>
        <w:tc>
          <w:tcPr>
            <w:tcW w:w="2124" w:type="dxa"/>
            <w:vAlign w:val="center"/>
          </w:tcPr>
          <w:p w:rsidR="00A7482F" w:rsidRPr="00D3705D" w:rsidRDefault="00A7482F" w:rsidP="00A7482F">
            <w:pPr>
              <w:snapToGrid w:val="0"/>
              <w:jc w:val="left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A-I-3  自我省思。</w:t>
            </w:r>
          </w:p>
        </w:tc>
        <w:tc>
          <w:tcPr>
            <w:tcW w:w="1146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7482F" w:rsidRPr="00D3705D" w:rsidRDefault="00A7482F" w:rsidP="00A7482F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7482F" w:rsidRPr="00F44592" w:rsidRDefault="00A7482F" w:rsidP="00A748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B92F6E" w:rsidRDefault="00B92F6E">
      <w:pPr>
        <w:widowControl/>
        <w:rPr>
          <w:rFonts w:eastAsia="標楷體"/>
          <w:sz w:val="28"/>
        </w:rPr>
      </w:pPr>
    </w:p>
    <w:sectPr w:rsidR="00B92F6E" w:rsidSect="00422E04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D84" w:rsidRDefault="00290D84" w:rsidP="00F16281">
      <w:r>
        <w:separator/>
      </w:r>
    </w:p>
  </w:endnote>
  <w:endnote w:type="continuationSeparator" w:id="0">
    <w:p w:rsidR="00290D84" w:rsidRDefault="00290D84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華康粗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華康楷書體W7">
    <w:charset w:val="88"/>
    <w:family w:val="script"/>
    <w:pitch w:val="fixed"/>
    <w:sig w:usb0="A00002FF" w:usb1="38CFFDFA" w:usb2="00000016" w:usb3="00000000" w:csb0="0016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D84" w:rsidRDefault="00290D84" w:rsidP="00F16281">
      <w:r>
        <w:separator/>
      </w:r>
    </w:p>
  </w:footnote>
  <w:footnote w:type="continuationSeparator" w:id="0">
    <w:p w:rsidR="00290D84" w:rsidRDefault="00290D84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 w15:restartNumberingAfterBreak="0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 w15:restartNumberingAfterBreak="0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7" w15:restartNumberingAfterBreak="0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5" w15:restartNumberingAfterBreak="0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28" w15:restartNumberingAfterBreak="0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7" w15:restartNumberingAfterBreak="0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E7511A"/>
    <w:multiLevelType w:val="multilevel"/>
    <w:tmpl w:val="5C94F13A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 w15:restartNumberingAfterBreak="0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27"/>
  </w:num>
  <w:num w:numId="4">
    <w:abstractNumId w:val="1"/>
  </w:num>
  <w:num w:numId="5">
    <w:abstractNumId w:val="36"/>
  </w:num>
  <w:num w:numId="6">
    <w:abstractNumId w:val="38"/>
  </w:num>
  <w:num w:numId="7">
    <w:abstractNumId w:val="2"/>
  </w:num>
  <w:num w:numId="8">
    <w:abstractNumId w:val="25"/>
  </w:num>
  <w:num w:numId="9">
    <w:abstractNumId w:val="0"/>
  </w:num>
  <w:num w:numId="10">
    <w:abstractNumId w:val="11"/>
  </w:num>
  <w:num w:numId="11">
    <w:abstractNumId w:val="34"/>
  </w:num>
  <w:num w:numId="12">
    <w:abstractNumId w:val="23"/>
  </w:num>
  <w:num w:numId="13">
    <w:abstractNumId w:val="20"/>
  </w:num>
  <w:num w:numId="14">
    <w:abstractNumId w:val="16"/>
  </w:num>
  <w:num w:numId="15">
    <w:abstractNumId w:val="12"/>
  </w:num>
  <w:num w:numId="16">
    <w:abstractNumId w:val="17"/>
  </w:num>
  <w:num w:numId="17">
    <w:abstractNumId w:val="40"/>
  </w:num>
  <w:num w:numId="18">
    <w:abstractNumId w:val="24"/>
  </w:num>
  <w:num w:numId="19">
    <w:abstractNumId w:val="7"/>
  </w:num>
  <w:num w:numId="20">
    <w:abstractNumId w:val="30"/>
  </w:num>
  <w:num w:numId="21">
    <w:abstractNumId w:val="43"/>
  </w:num>
  <w:num w:numId="22">
    <w:abstractNumId w:val="18"/>
  </w:num>
  <w:num w:numId="23">
    <w:abstractNumId w:val="39"/>
  </w:num>
  <w:num w:numId="24">
    <w:abstractNumId w:val="42"/>
  </w:num>
  <w:num w:numId="25">
    <w:abstractNumId w:val="33"/>
  </w:num>
  <w:num w:numId="26">
    <w:abstractNumId w:val="15"/>
  </w:num>
  <w:num w:numId="27">
    <w:abstractNumId w:val="13"/>
  </w:num>
  <w:num w:numId="28">
    <w:abstractNumId w:val="14"/>
  </w:num>
  <w:num w:numId="29">
    <w:abstractNumId w:val="5"/>
  </w:num>
  <w:num w:numId="30">
    <w:abstractNumId w:val="35"/>
  </w:num>
  <w:num w:numId="31">
    <w:abstractNumId w:val="26"/>
  </w:num>
  <w:num w:numId="32">
    <w:abstractNumId w:val="10"/>
  </w:num>
  <w:num w:numId="33">
    <w:abstractNumId w:val="32"/>
  </w:num>
  <w:num w:numId="34">
    <w:abstractNumId w:val="41"/>
  </w:num>
  <w:num w:numId="35">
    <w:abstractNumId w:val="1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29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21"/>
  </w:num>
  <w:num w:numId="44">
    <w:abstractNumId w:val="2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3F"/>
    <w:rsid w:val="00015E07"/>
    <w:rsid w:val="000451C9"/>
    <w:rsid w:val="00076582"/>
    <w:rsid w:val="00076A8F"/>
    <w:rsid w:val="00087C71"/>
    <w:rsid w:val="000A0EB6"/>
    <w:rsid w:val="000B50A6"/>
    <w:rsid w:val="000B731B"/>
    <w:rsid w:val="000C2591"/>
    <w:rsid w:val="000C29DE"/>
    <w:rsid w:val="000C46C9"/>
    <w:rsid w:val="000D71FD"/>
    <w:rsid w:val="000F61C6"/>
    <w:rsid w:val="00104E5D"/>
    <w:rsid w:val="0011639F"/>
    <w:rsid w:val="00122E14"/>
    <w:rsid w:val="0013446D"/>
    <w:rsid w:val="00137F78"/>
    <w:rsid w:val="00140FE7"/>
    <w:rsid w:val="00162382"/>
    <w:rsid w:val="00164837"/>
    <w:rsid w:val="0016790D"/>
    <w:rsid w:val="00170394"/>
    <w:rsid w:val="001779A9"/>
    <w:rsid w:val="0018304C"/>
    <w:rsid w:val="00183F69"/>
    <w:rsid w:val="00184AA2"/>
    <w:rsid w:val="00192D20"/>
    <w:rsid w:val="0019395B"/>
    <w:rsid w:val="001A1952"/>
    <w:rsid w:val="001D7A13"/>
    <w:rsid w:val="001E09D7"/>
    <w:rsid w:val="001E2627"/>
    <w:rsid w:val="001F4F54"/>
    <w:rsid w:val="00211FCA"/>
    <w:rsid w:val="00247507"/>
    <w:rsid w:val="002554D7"/>
    <w:rsid w:val="002615C3"/>
    <w:rsid w:val="00281C45"/>
    <w:rsid w:val="002842D0"/>
    <w:rsid w:val="00290D84"/>
    <w:rsid w:val="002F46F8"/>
    <w:rsid w:val="00336AD7"/>
    <w:rsid w:val="00346700"/>
    <w:rsid w:val="00355F7E"/>
    <w:rsid w:val="00376B7C"/>
    <w:rsid w:val="00393E2A"/>
    <w:rsid w:val="003A3457"/>
    <w:rsid w:val="003B061E"/>
    <w:rsid w:val="003C79EB"/>
    <w:rsid w:val="003D636C"/>
    <w:rsid w:val="003D7B17"/>
    <w:rsid w:val="003E30AD"/>
    <w:rsid w:val="003E7B8D"/>
    <w:rsid w:val="00407C6D"/>
    <w:rsid w:val="00410F2C"/>
    <w:rsid w:val="00422E04"/>
    <w:rsid w:val="0043681C"/>
    <w:rsid w:val="0044484D"/>
    <w:rsid w:val="00463041"/>
    <w:rsid w:val="004E5539"/>
    <w:rsid w:val="00506070"/>
    <w:rsid w:val="00530F3F"/>
    <w:rsid w:val="00543497"/>
    <w:rsid w:val="005437F6"/>
    <w:rsid w:val="005444D1"/>
    <w:rsid w:val="00556612"/>
    <w:rsid w:val="00564F89"/>
    <w:rsid w:val="0058489A"/>
    <w:rsid w:val="005A6792"/>
    <w:rsid w:val="005C140D"/>
    <w:rsid w:val="005E0CED"/>
    <w:rsid w:val="005F5CD1"/>
    <w:rsid w:val="006326A5"/>
    <w:rsid w:val="00643BB0"/>
    <w:rsid w:val="006768C5"/>
    <w:rsid w:val="00677051"/>
    <w:rsid w:val="006A0FB8"/>
    <w:rsid w:val="006E4241"/>
    <w:rsid w:val="006F05D3"/>
    <w:rsid w:val="006F3B4E"/>
    <w:rsid w:val="007234E1"/>
    <w:rsid w:val="00750813"/>
    <w:rsid w:val="00757C83"/>
    <w:rsid w:val="00770354"/>
    <w:rsid w:val="007B0CC5"/>
    <w:rsid w:val="007D319B"/>
    <w:rsid w:val="007F10FB"/>
    <w:rsid w:val="007F6CA0"/>
    <w:rsid w:val="008105CF"/>
    <w:rsid w:val="008321EC"/>
    <w:rsid w:val="008323D5"/>
    <w:rsid w:val="008360A5"/>
    <w:rsid w:val="00842255"/>
    <w:rsid w:val="00846A19"/>
    <w:rsid w:val="00856A5D"/>
    <w:rsid w:val="00863ACB"/>
    <w:rsid w:val="00892070"/>
    <w:rsid w:val="008B157B"/>
    <w:rsid w:val="008B6ABD"/>
    <w:rsid w:val="008C05F6"/>
    <w:rsid w:val="008F06B3"/>
    <w:rsid w:val="0092134E"/>
    <w:rsid w:val="00936C13"/>
    <w:rsid w:val="00941760"/>
    <w:rsid w:val="00960B76"/>
    <w:rsid w:val="00984118"/>
    <w:rsid w:val="00986ECE"/>
    <w:rsid w:val="00992123"/>
    <w:rsid w:val="009A1B83"/>
    <w:rsid w:val="009A2FEF"/>
    <w:rsid w:val="009A7AF9"/>
    <w:rsid w:val="009C37BA"/>
    <w:rsid w:val="009D7B75"/>
    <w:rsid w:val="009E4807"/>
    <w:rsid w:val="009F766C"/>
    <w:rsid w:val="00A0363F"/>
    <w:rsid w:val="00A05D1F"/>
    <w:rsid w:val="00A103B3"/>
    <w:rsid w:val="00A431DA"/>
    <w:rsid w:val="00A7482F"/>
    <w:rsid w:val="00A818A3"/>
    <w:rsid w:val="00AB0FB3"/>
    <w:rsid w:val="00AE7213"/>
    <w:rsid w:val="00AF6264"/>
    <w:rsid w:val="00B00CAB"/>
    <w:rsid w:val="00B03C97"/>
    <w:rsid w:val="00B10B52"/>
    <w:rsid w:val="00B13F05"/>
    <w:rsid w:val="00B17727"/>
    <w:rsid w:val="00B322B1"/>
    <w:rsid w:val="00B558F6"/>
    <w:rsid w:val="00B73411"/>
    <w:rsid w:val="00B92F6E"/>
    <w:rsid w:val="00BD17EF"/>
    <w:rsid w:val="00BD4A25"/>
    <w:rsid w:val="00BE27CD"/>
    <w:rsid w:val="00BE4C61"/>
    <w:rsid w:val="00BF0A65"/>
    <w:rsid w:val="00BF1519"/>
    <w:rsid w:val="00BF453D"/>
    <w:rsid w:val="00BF4CE3"/>
    <w:rsid w:val="00C1532B"/>
    <w:rsid w:val="00C24D6C"/>
    <w:rsid w:val="00C46ABC"/>
    <w:rsid w:val="00C70815"/>
    <w:rsid w:val="00C820B7"/>
    <w:rsid w:val="00CA1739"/>
    <w:rsid w:val="00CB278C"/>
    <w:rsid w:val="00CB7E62"/>
    <w:rsid w:val="00CB7ECD"/>
    <w:rsid w:val="00CC1219"/>
    <w:rsid w:val="00CC1FB6"/>
    <w:rsid w:val="00CD536E"/>
    <w:rsid w:val="00CF4D71"/>
    <w:rsid w:val="00CF766E"/>
    <w:rsid w:val="00D02139"/>
    <w:rsid w:val="00D03711"/>
    <w:rsid w:val="00D04DCD"/>
    <w:rsid w:val="00D11F88"/>
    <w:rsid w:val="00D16024"/>
    <w:rsid w:val="00D2414A"/>
    <w:rsid w:val="00D3705D"/>
    <w:rsid w:val="00D71E9F"/>
    <w:rsid w:val="00D8264B"/>
    <w:rsid w:val="00D846C1"/>
    <w:rsid w:val="00DA49A7"/>
    <w:rsid w:val="00DB7E66"/>
    <w:rsid w:val="00DC38B2"/>
    <w:rsid w:val="00DC3F17"/>
    <w:rsid w:val="00DE011C"/>
    <w:rsid w:val="00DE538D"/>
    <w:rsid w:val="00E00ADD"/>
    <w:rsid w:val="00E209B2"/>
    <w:rsid w:val="00E21200"/>
    <w:rsid w:val="00E27D83"/>
    <w:rsid w:val="00E42847"/>
    <w:rsid w:val="00E520CE"/>
    <w:rsid w:val="00E754EE"/>
    <w:rsid w:val="00EA52A8"/>
    <w:rsid w:val="00EB7B65"/>
    <w:rsid w:val="00EC280A"/>
    <w:rsid w:val="00F01D66"/>
    <w:rsid w:val="00F135C1"/>
    <w:rsid w:val="00F16281"/>
    <w:rsid w:val="00F86D2A"/>
    <w:rsid w:val="00FA0523"/>
    <w:rsid w:val="00FA0C7E"/>
    <w:rsid w:val="00FB3F2A"/>
    <w:rsid w:val="00FD71C5"/>
    <w:rsid w:val="00FE4031"/>
    <w:rsid w:val="00FF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53B41D-BC5A-4528-96CC-993C0095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03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Strong"/>
    <w:basedOn w:val="a0"/>
    <w:uiPriority w:val="22"/>
    <w:qFormat/>
    <w:rsid w:val="00D826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FC5D5-F5D8-4E60-918C-231C3D937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777</Words>
  <Characters>4433</Characters>
  <Application>Microsoft Office Word</Application>
  <DocSecurity>0</DocSecurity>
  <Lines>36</Lines>
  <Paragraphs>10</Paragraphs>
  <ScaleCrop>false</ScaleCrop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user</cp:lastModifiedBy>
  <cp:revision>8</cp:revision>
  <cp:lastPrinted>2020-06-09T07:06:00Z</cp:lastPrinted>
  <dcterms:created xsi:type="dcterms:W3CDTF">2020-07-11T09:53:00Z</dcterms:created>
  <dcterms:modified xsi:type="dcterms:W3CDTF">2021-07-05T08:19:00Z</dcterms:modified>
</cp:coreProperties>
</file>